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>
          <w:rFonts w:ascii="Cambria" w:cs="Cambria" w:eastAsia="Cambria" w:hAnsi="Cambria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before="0" w:lineRule="auto"/>
        <w:ind w:left="708" w:firstLine="708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TA CR-EMBRAPII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Bilateral Co-funding R&amp;D Project</w:t>
      </w:r>
      <w:r w:rsidDel="00000000" w:rsidR="00000000" w:rsidRPr="00000000">
        <w:rPr>
          <w:rtl w:val="0"/>
        </w:rPr>
      </w:r>
    </w:p>
    <w:bookmarkStart w:colFirst="0" w:colLast="0" w:name="kix.elevet4c8lvd" w:id="1"/>
    <w:bookmarkEnd w:id="1"/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of the DELTA 2 programme of the Technology Agency of the Czech Republic,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and the Brazilian Agency for Research and Industrial Innovation (EMBRAPII, Brazil).  </w:t>
      </w:r>
    </w:p>
    <w:p w:rsidR="00000000" w:rsidDel="00000000" w:rsidP="00000000" w:rsidRDefault="00000000" w:rsidRPr="00000000" w14:paraId="00000005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 both sides shall complete this Common Proposal in collaboration and submit each to the respective agency when submitting the proposal package.</w:t>
      </w:r>
    </w:p>
    <w:p w:rsidR="00000000" w:rsidDel="00000000" w:rsidP="00000000" w:rsidRDefault="00000000" w:rsidRPr="00000000" w14:paraId="00000006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This Common Proposal shall be shared with the EMBRAPII Unit that will develop the RD&amp;I project. The Unit shall insert all information provided in this Common Proposal in the SRINFO system of EMBRAPII.</w:t>
      </w:r>
    </w:p>
    <w:tbl>
      <w:tblPr>
        <w:tblStyle w:val="Table1"/>
        <w:tblW w:w="9760.0" w:type="dxa"/>
        <w:jc w:val="left"/>
        <w:tblInd w:w="-127.0" w:type="dxa"/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Brazilian side):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EMBRAPII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and TA CR support and private resources of all participants </w:t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11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before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consortium is optional and the organizations listed under Consortium Partners herein below (collectively referred to as „the 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Enterprise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Brazilian side)</w:t>
            </w:r>
          </w:p>
          <w:p w:rsidR="00000000" w:rsidDel="00000000" w:rsidP="00000000" w:rsidRDefault="00000000" w:rsidRPr="00000000" w14:paraId="00000029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Brazilian side)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</w:r>
          </w:p>
          <w:p w:rsidR="00000000" w:rsidDel="00000000" w:rsidP="00000000" w:rsidRDefault="00000000" w:rsidRPr="00000000" w14:paraId="0000003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33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24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Name of the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EMBRAPII Unit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that will develop the project from the Brazilian side</w:t>
            </w:r>
          </w:p>
          <w:p w:rsidR="00000000" w:rsidDel="00000000" w:rsidP="00000000" w:rsidRDefault="00000000" w:rsidRPr="00000000" w14:paraId="00000035">
            <w:pPr>
              <w:spacing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Contact Person </w:t>
            </w:r>
          </w:p>
          <w:p w:rsidR="00000000" w:rsidDel="00000000" w:rsidP="00000000" w:rsidRDefault="00000000" w:rsidRPr="00000000" w14:paraId="00000036">
            <w:pPr>
              <w:spacing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7">
            <w:pPr>
              <w:spacing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Phone: </w:t>
            </w:r>
          </w:p>
          <w:p w:rsidR="00000000" w:rsidDel="00000000" w:rsidP="00000000" w:rsidRDefault="00000000" w:rsidRPr="00000000" w14:paraId="00000038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before="0" w:line="240" w:lineRule="auto"/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3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59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Total Project Budget of the Principal Applicant (on the Brazilian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6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440"/>
        <w:gridCol w:w="1410"/>
        <w:gridCol w:w="1395"/>
        <w:gridCol w:w="1638"/>
        <w:gridCol w:w="1638"/>
        <w:tblGridChange w:id="0">
          <w:tblGrid>
            <w:gridCol w:w="2325"/>
            <w:gridCol w:w="1440"/>
            <w:gridCol w:w="1410"/>
            <w:gridCol w:w="1395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EMBRAPII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7B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8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9D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Total Project Budget of the Participating Organization (on the Brazilian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A4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4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425"/>
        <w:gridCol w:w="1485"/>
        <w:gridCol w:w="1500"/>
        <w:gridCol w:w="1560"/>
        <w:gridCol w:w="1638"/>
        <w:tblGridChange w:id="0">
          <w:tblGrid>
            <w:gridCol w:w="2235"/>
            <w:gridCol w:w="1425"/>
            <w:gridCol w:w="1485"/>
            <w:gridCol w:w="1500"/>
            <w:gridCol w:w="1560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 EMBRAPII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Participating organization’s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BE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</w:p>
    <w:p w:rsidR="00000000" w:rsidDel="00000000" w:rsidP="00000000" w:rsidRDefault="00000000" w:rsidRPr="00000000" w14:paraId="000000BF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C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C5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C8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CA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CB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D5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</w:p>
    <w:p w:rsidR="00000000" w:rsidDel="00000000" w:rsidP="00000000" w:rsidRDefault="00000000" w:rsidRPr="00000000" w14:paraId="000000D6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D8">
      <w:pPr>
        <w:spacing w:after="200" w:before="0" w:line="288" w:lineRule="auto"/>
        <w:ind w:firstLine="714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</w:p>
    <w:p w:rsidR="00000000" w:rsidDel="00000000" w:rsidP="00000000" w:rsidRDefault="00000000" w:rsidRPr="00000000" w14:paraId="000000D9">
      <w:pPr>
        <w:spacing w:after="200" w:before="0" w:line="288" w:lineRule="auto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DB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DC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F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kix.m0dbwobcmxcf" w:id="2"/>
    <w:bookmarkEnd w:id="2"/>
    <w:p w:rsidR="00000000" w:rsidDel="00000000" w:rsidP="00000000" w:rsidRDefault="00000000" w:rsidRPr="00000000" w14:paraId="000000E0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Brazilian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A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Brazilian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bookmarkStart w:colFirst="0" w:colLast="0" w:name="_jkg7125cvnc" w:id="3"/>
      <w:bookmarkEnd w:id="3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2551.181102362205" w:footer="737.00787401574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-720723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624840</wp:posOffset>
          </wp:positionH>
          <wp:positionV relativeFrom="page">
            <wp:posOffset>1038975</wp:posOffset>
          </wp:positionV>
          <wp:extent cx="1846904" cy="950357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5477835</wp:posOffset>
          </wp:positionH>
          <wp:positionV relativeFrom="page">
            <wp:posOffset>433705</wp:posOffset>
          </wp:positionV>
          <wp:extent cx="1363980" cy="537210"/>
          <wp:effectExtent b="0" l="0" r="0" t="0"/>
          <wp:wrapSquare wrapText="bothSides" distB="0" distT="0" distL="114300" distR="114300"/>
          <wp:docPr descr="Embrapii.png" id="2" name="image1.png"/>
          <a:graphic>
            <a:graphicData uri="http://schemas.openxmlformats.org/drawingml/2006/picture">
              <pic:pic>
                <pic:nvPicPr>
                  <pic:cNvPr descr="Embrapii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980" cy="537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-1397447</wp:posOffset>
          </wp:positionV>
          <wp:extent cx="1247602" cy="1241858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